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8DFFA" w14:textId="77777777" w:rsidR="00224E6D" w:rsidRDefault="00224E6D" w:rsidP="00224E6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7B753622" w14:textId="77777777" w:rsidR="00224E6D" w:rsidRDefault="00224E6D" w:rsidP="00224E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AAABF05" w14:textId="04692E1D" w:rsidR="00224E6D" w:rsidRDefault="00224E6D" w:rsidP="00224E6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12149A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12149A">
        <w:rPr>
          <w:rFonts w:ascii="Corbel" w:hAnsi="Corbel"/>
          <w:b/>
          <w:smallCaps/>
          <w:sz w:val="24"/>
          <w:szCs w:val="24"/>
        </w:rPr>
        <w:t>8</w:t>
      </w:r>
    </w:p>
    <w:p w14:paraId="636F08A4" w14:textId="77777777" w:rsidR="00224E6D" w:rsidRDefault="00224E6D" w:rsidP="00224E6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AE58B53" w14:textId="33E5E287" w:rsidR="00224E6D" w:rsidRPr="00EA4832" w:rsidRDefault="00224E6D" w:rsidP="00224E6D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2149A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12149A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B34859" w14:textId="77777777" w:rsidTr="3BD4D0FA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43DCE2" w14:textId="77777777" w:rsidR="0085747A" w:rsidRPr="009C54AE" w:rsidRDefault="00D66662" w:rsidP="3BD4D0FA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BD4D0FA">
              <w:rPr>
                <w:rFonts w:ascii="Corbel" w:hAnsi="Corbel"/>
                <w:bCs/>
                <w:sz w:val="24"/>
                <w:szCs w:val="24"/>
              </w:rPr>
              <w:t>Prawa człowieka w konfliktach zbrojnych</w:t>
            </w:r>
          </w:p>
        </w:tc>
      </w:tr>
      <w:tr w:rsidR="0085747A" w:rsidRPr="009C54AE" w14:paraId="128ED807" w14:textId="77777777" w:rsidTr="3BD4D0FA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C1E8F8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MK_6</w:t>
            </w:r>
            <w:r w:rsidR="00D66662">
              <w:rPr>
                <w:rFonts w:ascii="Corbel" w:hAnsi="Corbel"/>
                <w:b w:val="0"/>
                <w:sz w:val="24"/>
                <w:szCs w:val="24"/>
              </w:rPr>
              <w:t>0</w:t>
            </w:r>
          </w:p>
        </w:tc>
      </w:tr>
      <w:tr w:rsidR="001E77E6" w:rsidRPr="009C54AE" w14:paraId="5C0172EC" w14:textId="77777777" w:rsidTr="00982D63">
        <w:tc>
          <w:tcPr>
            <w:tcW w:w="2694" w:type="dxa"/>
            <w:vAlign w:val="center"/>
          </w:tcPr>
          <w:p w14:paraId="249A5C16" w14:textId="77777777" w:rsidR="001E77E6" w:rsidRPr="009C54AE" w:rsidRDefault="001E77E6" w:rsidP="001E77E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5605500B" w:rsidR="001E77E6" w:rsidRPr="001E77E6" w:rsidRDefault="001E77E6" w:rsidP="001E77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E77E6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1E77E6" w:rsidRPr="009C54AE" w14:paraId="4FEDF307" w14:textId="77777777" w:rsidTr="00982D63">
        <w:tc>
          <w:tcPr>
            <w:tcW w:w="2694" w:type="dxa"/>
            <w:vAlign w:val="center"/>
          </w:tcPr>
          <w:p w14:paraId="0A39E105" w14:textId="77777777" w:rsidR="001E77E6" w:rsidRPr="009C54AE" w:rsidRDefault="001E77E6" w:rsidP="001E77E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3CF41180" w:rsidR="001E77E6" w:rsidRPr="001E77E6" w:rsidRDefault="001E77E6" w:rsidP="001E77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E77E6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3BD4D0FA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3BD4D0FA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3BD4D0FA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0132ED40" w14:textId="77777777" w:rsidTr="3BD4D0FA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85747A" w:rsidRPr="009C54AE" w:rsidRDefault="00866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95F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C04A43" w14:textId="77777777" w:rsidTr="3BD4D0FA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2ED64C" w14:textId="35D985C2" w:rsidR="0085747A" w:rsidRPr="009C54AE" w:rsidRDefault="00D95560" w:rsidP="3BD4D0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BD4D0FA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2355D317" w:rsidRPr="3BD4D0F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3BD4D0FA"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D66662" w:rsidRPr="3BD4D0F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F36C07E" w14:textId="77777777" w:rsidTr="3BD4D0FA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6EB6C12" w14:textId="77777777" w:rsidTr="3BD4D0FA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E543895" w14:textId="77777777" w:rsidTr="3BD4D0FA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77777777" w:rsidR="0085747A" w:rsidRPr="009C54AE" w:rsidRDefault="00117FA5" w:rsidP="00D666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D66662">
              <w:rPr>
                <w:rFonts w:ascii="Corbel" w:hAnsi="Corbel"/>
                <w:b w:val="0"/>
                <w:sz w:val="24"/>
                <w:szCs w:val="24"/>
              </w:rPr>
              <w:t>Lidia Brodowski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17FA5" w:rsidRPr="009C54AE" w14:paraId="316DF8DB" w14:textId="77777777" w:rsidTr="3BD4D0FA">
        <w:tc>
          <w:tcPr>
            <w:tcW w:w="2694" w:type="dxa"/>
            <w:vAlign w:val="center"/>
          </w:tcPr>
          <w:p w14:paraId="471FE442" w14:textId="77777777" w:rsidR="00117FA5" w:rsidRPr="009C54AE" w:rsidRDefault="00117FA5" w:rsidP="00117F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77AD5" w14:textId="1E1050ED" w:rsidR="00117FA5" w:rsidRPr="009C54AE" w:rsidRDefault="002859BF" w:rsidP="00117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Dagmara Kuźniar, prof. UR</w:t>
            </w:r>
          </w:p>
        </w:tc>
      </w:tr>
    </w:tbl>
    <w:p w14:paraId="4DE066A3" w14:textId="59E887D9" w:rsidR="0085747A" w:rsidRPr="009C54AE" w:rsidRDefault="0085747A" w:rsidP="3BD4D0F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BD4D0FA">
        <w:rPr>
          <w:rFonts w:ascii="Corbel" w:hAnsi="Corbel"/>
          <w:sz w:val="24"/>
          <w:szCs w:val="24"/>
        </w:rPr>
        <w:t xml:space="preserve">* </w:t>
      </w:r>
      <w:r w:rsidRPr="3BD4D0FA">
        <w:rPr>
          <w:rFonts w:ascii="Corbel" w:hAnsi="Corbel"/>
          <w:i/>
          <w:iCs/>
          <w:sz w:val="24"/>
          <w:szCs w:val="24"/>
        </w:rPr>
        <w:t>-</w:t>
      </w:r>
      <w:r w:rsidR="00B90885" w:rsidRPr="3BD4D0FA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3BD4D0FA">
        <w:rPr>
          <w:rFonts w:ascii="Corbel" w:hAnsi="Corbel"/>
          <w:b w:val="0"/>
          <w:sz w:val="24"/>
          <w:szCs w:val="24"/>
        </w:rPr>
        <w:t>e,</w:t>
      </w:r>
      <w:r w:rsidR="1100D670" w:rsidRPr="3BD4D0FA">
        <w:rPr>
          <w:rFonts w:ascii="Corbel" w:hAnsi="Corbel"/>
          <w:b w:val="0"/>
          <w:sz w:val="24"/>
          <w:szCs w:val="24"/>
        </w:rPr>
        <w:t xml:space="preserve"> </w:t>
      </w:r>
      <w:r w:rsidRPr="3BD4D0FA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3BD4D0FA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60"/>
        <w:gridCol w:w="795"/>
        <w:gridCol w:w="975"/>
        <w:gridCol w:w="735"/>
        <w:gridCol w:w="825"/>
        <w:gridCol w:w="705"/>
        <w:gridCol w:w="900"/>
        <w:gridCol w:w="1043"/>
        <w:gridCol w:w="1505"/>
      </w:tblGrid>
      <w:tr w:rsidR="00015B8F" w:rsidRPr="009C54AE" w14:paraId="4A00F406" w14:textId="77777777" w:rsidTr="3BD4D0FA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857758" w14:textId="77777777" w:rsidTr="3BD4D0FA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343" w14:textId="77777777" w:rsidR="00015B8F" w:rsidRPr="009C54AE" w:rsidRDefault="00D666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8664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9556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1C479B3F" w:rsidR="00015B8F" w:rsidRPr="009C54AE" w:rsidRDefault="00F95F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BD4D0FA">
              <w:rPr>
                <w:rFonts w:ascii="Corbel" w:hAnsi="Corbel"/>
                <w:sz w:val="24"/>
                <w:szCs w:val="24"/>
              </w:rPr>
              <w:t>3</w:t>
            </w:r>
            <w:r w:rsidR="00D95560" w:rsidRPr="3BD4D0F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3BD4D0FA">
        <w:rPr>
          <w:rFonts w:ascii="Corbel" w:hAnsi="Corbel"/>
          <w:smallCaps w:val="0"/>
        </w:rPr>
        <w:t>1.</w:t>
      </w:r>
      <w:r w:rsidR="00E22FBC" w:rsidRPr="3BD4D0FA">
        <w:rPr>
          <w:rFonts w:ascii="Corbel" w:hAnsi="Corbel"/>
          <w:smallCaps w:val="0"/>
        </w:rPr>
        <w:t>2</w:t>
      </w:r>
      <w:r w:rsidR="00F83B28" w:rsidRPr="3BD4D0FA">
        <w:rPr>
          <w:rFonts w:ascii="Corbel" w:hAnsi="Corbel"/>
          <w:smallCaps w:val="0"/>
        </w:rPr>
        <w:t>.</w:t>
      </w:r>
      <w:r>
        <w:tab/>
      </w:r>
      <w:r w:rsidRPr="3BD4D0FA">
        <w:rPr>
          <w:rFonts w:ascii="Corbel" w:hAnsi="Corbel"/>
          <w:smallCaps w:val="0"/>
        </w:rPr>
        <w:t xml:space="preserve">Sposób realizacji zajęć  </w:t>
      </w:r>
    </w:p>
    <w:p w14:paraId="7B8DB172" w14:textId="1211C133" w:rsidR="3BD4D0FA" w:rsidRDefault="3BD4D0FA" w:rsidP="3BD4D0F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Cs/>
          <w:smallCaps w:val="0"/>
          <w:szCs w:val="24"/>
        </w:rPr>
      </w:pPr>
    </w:p>
    <w:p w14:paraId="642E2D71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  <w:r w:rsidR="00D95560" w:rsidRPr="00F95F49">
        <w:rPr>
          <w:rFonts w:ascii="Corbel" w:hAnsi="Corbel"/>
          <w:b w:val="0"/>
          <w:smallCaps w:val="0"/>
          <w:szCs w:val="24"/>
          <w:u w:val="single"/>
        </w:rPr>
        <w:t>(tak)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2A82577D" w:rsidR="00E22FBC" w:rsidRPr="009C54AE" w:rsidRDefault="00E22FBC" w:rsidP="1E86B20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E86B206">
        <w:rPr>
          <w:rFonts w:ascii="Corbel" w:hAnsi="Corbel"/>
          <w:smallCaps w:val="0"/>
        </w:rPr>
        <w:t xml:space="preserve">1.3 </w:t>
      </w:r>
      <w:r>
        <w:tab/>
      </w:r>
      <w:r w:rsidRPr="1E86B206">
        <w:rPr>
          <w:rFonts w:ascii="Corbel" w:hAnsi="Corbel"/>
          <w:smallCaps w:val="0"/>
        </w:rPr>
        <w:t>For</w:t>
      </w:r>
      <w:r w:rsidR="00445970" w:rsidRPr="1E86B206">
        <w:rPr>
          <w:rFonts w:ascii="Corbel" w:hAnsi="Corbel"/>
          <w:smallCaps w:val="0"/>
        </w:rPr>
        <w:t xml:space="preserve">ma zaliczenia przedmiotu </w:t>
      </w:r>
      <w:r w:rsidRPr="1E86B206">
        <w:rPr>
          <w:rFonts w:ascii="Corbel" w:hAnsi="Corbel"/>
          <w:smallCaps w:val="0"/>
        </w:rPr>
        <w:t xml:space="preserve">(z toku) </w:t>
      </w:r>
      <w:r w:rsidRPr="1E86B206">
        <w:rPr>
          <w:rFonts w:ascii="Corbel" w:hAnsi="Corbel"/>
          <w:b w:val="0"/>
          <w:smallCaps w:val="0"/>
        </w:rPr>
        <w:t>(egzamin, zaliczenie z oceną, zaliczenie bez oceny)</w:t>
      </w:r>
    </w:p>
    <w:p w14:paraId="55D48E7E" w14:textId="77777777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BD4D0FA">
        <w:rPr>
          <w:rFonts w:ascii="Corbel" w:hAnsi="Corbel"/>
        </w:rPr>
        <w:t xml:space="preserve">2.Wymagania wstępne </w:t>
      </w:r>
    </w:p>
    <w:p w14:paraId="2556EF55" w14:textId="54C64CAA" w:rsidR="3BD4D0FA" w:rsidRDefault="3BD4D0FA" w:rsidP="3BD4D0FA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17C2CE" w14:textId="77777777" w:rsidTr="00745302">
        <w:tc>
          <w:tcPr>
            <w:tcW w:w="9670" w:type="dxa"/>
          </w:tcPr>
          <w:p w14:paraId="79F55A44" w14:textId="77777777" w:rsidR="0085747A" w:rsidRPr="009C54AE" w:rsidRDefault="00D66662" w:rsidP="00D666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prawa międzynarodowego publicznego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838C82" w14:textId="6CB66FF5" w:rsidR="3BD4D0FA" w:rsidRDefault="3BD4D0FA" w:rsidP="3BD4D0FA">
      <w:pPr>
        <w:pStyle w:val="Punktygwne"/>
        <w:spacing w:before="0" w:after="0"/>
        <w:rPr>
          <w:rFonts w:ascii="Corbel" w:hAnsi="Corbel"/>
        </w:rPr>
      </w:pPr>
    </w:p>
    <w:p w14:paraId="469B63C5" w14:textId="2564EAA1" w:rsidR="0085747A" w:rsidRPr="00C05F44" w:rsidRDefault="0071620A" w:rsidP="1E86B206">
      <w:pPr>
        <w:pStyle w:val="Punktygwne"/>
        <w:spacing w:before="0" w:after="0"/>
        <w:rPr>
          <w:rFonts w:ascii="Corbel" w:hAnsi="Corbel"/>
        </w:rPr>
      </w:pPr>
      <w:r w:rsidRPr="1E86B206">
        <w:rPr>
          <w:rFonts w:ascii="Corbel" w:hAnsi="Corbel"/>
        </w:rPr>
        <w:lastRenderedPageBreak/>
        <w:t>3.</w:t>
      </w:r>
      <w:r w:rsidR="00A84C85" w:rsidRPr="1E86B206">
        <w:rPr>
          <w:rFonts w:ascii="Corbel" w:hAnsi="Corbel"/>
        </w:rPr>
        <w:t>cele, efekty uczenia się</w:t>
      </w:r>
      <w:r w:rsidR="0085747A" w:rsidRPr="1E86B206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F7E9108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C425D4C" w14:textId="77777777" w:rsidR="0085747A" w:rsidRPr="009C54AE" w:rsidRDefault="0056137B" w:rsidP="00D66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D66662">
              <w:rPr>
                <w:rFonts w:ascii="Corbel" w:hAnsi="Corbel"/>
                <w:b w:val="0"/>
                <w:sz w:val="24"/>
                <w:szCs w:val="24"/>
              </w:rPr>
              <w:t>systemami ochrony praw człowieka na świecie</w:t>
            </w:r>
          </w:p>
        </w:tc>
      </w:tr>
      <w:tr w:rsidR="0085747A" w:rsidRPr="009C54AE" w14:paraId="597E29E9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D9556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E15DFC" w14:textId="77777777" w:rsidR="0085747A" w:rsidRPr="009C54AE" w:rsidRDefault="0056137B" w:rsidP="00D66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na temat </w:t>
            </w:r>
            <w:r w:rsidR="00D66662">
              <w:rPr>
                <w:rFonts w:ascii="Corbel" w:hAnsi="Corbel"/>
                <w:b w:val="0"/>
                <w:sz w:val="24"/>
                <w:szCs w:val="24"/>
              </w:rPr>
              <w:t>konfliktów zbrojnych</w:t>
            </w:r>
          </w:p>
        </w:tc>
      </w:tr>
      <w:tr w:rsidR="0085747A" w:rsidRPr="009C54AE" w14:paraId="39BECF47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6137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3B388D" w14:textId="77777777" w:rsidR="0085747A" w:rsidRPr="009C54AE" w:rsidRDefault="00117FA5" w:rsidP="00D666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D66662">
              <w:rPr>
                <w:rFonts w:ascii="Corbel" w:hAnsi="Corbel"/>
                <w:b w:val="0"/>
                <w:sz w:val="24"/>
                <w:szCs w:val="24"/>
              </w:rPr>
              <w:t>rolą ochrony praw człowieka w sytuacji konfliktu zbrojnego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F38607" w14:textId="77777777" w:rsidTr="005E6E85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98D853" w14:textId="77777777" w:rsidR="0085747A" w:rsidRPr="009C54AE" w:rsidRDefault="00117FA5" w:rsidP="00D666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D66662">
              <w:rPr>
                <w:rFonts w:ascii="Corbel" w:hAnsi="Corbel"/>
                <w:b w:val="0"/>
                <w:smallCaps w:val="0"/>
                <w:szCs w:val="24"/>
              </w:rPr>
              <w:t>i rozróżnia systemy ochrony praw człowieka na świecie</w:t>
            </w:r>
          </w:p>
        </w:tc>
        <w:tc>
          <w:tcPr>
            <w:tcW w:w="1873" w:type="dxa"/>
          </w:tcPr>
          <w:p w14:paraId="0AD3A7D1" w14:textId="77777777" w:rsidR="0085747A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</w:t>
            </w:r>
          </w:p>
          <w:p w14:paraId="01A75E0E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17FA5" w:rsidRPr="009C54AE" w14:paraId="54FF3A55" w14:textId="77777777" w:rsidTr="005E6E85">
        <w:tc>
          <w:tcPr>
            <w:tcW w:w="1701" w:type="dxa"/>
          </w:tcPr>
          <w:p w14:paraId="56A76B19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78E25A4" w14:textId="77777777" w:rsidR="00117FA5" w:rsidRDefault="00117FA5" w:rsidP="00D666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rolę </w:t>
            </w:r>
            <w:r w:rsidR="00D66662">
              <w:rPr>
                <w:rFonts w:ascii="Corbel" w:hAnsi="Corbel"/>
                <w:b w:val="0"/>
                <w:smallCaps w:val="0"/>
                <w:szCs w:val="24"/>
              </w:rPr>
              <w:t>przepisów prawa międzynarodowego publicznego w realizacji ochrony praw człowieka</w:t>
            </w:r>
          </w:p>
        </w:tc>
        <w:tc>
          <w:tcPr>
            <w:tcW w:w="1873" w:type="dxa"/>
          </w:tcPr>
          <w:p w14:paraId="4BB8B948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46DB0B01" w14:textId="77777777" w:rsidTr="005E6E85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17F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8CC8F71" w14:textId="77777777" w:rsidR="0085747A" w:rsidRPr="009C54AE" w:rsidRDefault="00117FA5" w:rsidP="00D666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 xml:space="preserve">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zebrać, 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 xml:space="preserve">dokonać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selekcji i zinterpretować informacje na temat </w:t>
            </w:r>
            <w:r w:rsidR="00D66662">
              <w:rPr>
                <w:rFonts w:ascii="Corbel" w:hAnsi="Corbel"/>
                <w:b w:val="0"/>
                <w:smallCaps w:val="0"/>
                <w:szCs w:val="24"/>
              </w:rPr>
              <w:t>mechanizmów ochrony praw człowieka podczas konfliktu zbrojnego</w:t>
            </w:r>
          </w:p>
        </w:tc>
        <w:tc>
          <w:tcPr>
            <w:tcW w:w="1873" w:type="dxa"/>
          </w:tcPr>
          <w:p w14:paraId="7DB8E7D1" w14:textId="77777777" w:rsidR="0085747A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220D8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3A8663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14:paraId="2A4E307F" w14:textId="77777777" w:rsidR="00117FA5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98A12B" w14:textId="77777777" w:rsidR="00117FA5" w:rsidRPr="009C54AE" w:rsidRDefault="00117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1F84DAB" w14:textId="77777777" w:rsidTr="005E6E85">
        <w:tc>
          <w:tcPr>
            <w:tcW w:w="1701" w:type="dxa"/>
          </w:tcPr>
          <w:p w14:paraId="78C31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17FA5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33FE32A0" w14:textId="77777777" w:rsidR="0085747A" w:rsidRPr="009C54AE" w:rsidRDefault="00830F07" w:rsidP="00D666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wykorzystuje zebrane materiały do przedstawienia opracowania </w:t>
            </w:r>
            <w:r w:rsidR="00D66662">
              <w:rPr>
                <w:rFonts w:ascii="Corbel" w:hAnsi="Corbel"/>
                <w:b w:val="0"/>
                <w:smallCaps w:val="0"/>
                <w:szCs w:val="24"/>
              </w:rPr>
              <w:t>przyczyn i skutków naruszeń praw człowieka w sytuacji pojawienia się konfliktów zbrojnych</w:t>
            </w:r>
          </w:p>
        </w:tc>
        <w:tc>
          <w:tcPr>
            <w:tcW w:w="1873" w:type="dxa"/>
          </w:tcPr>
          <w:p w14:paraId="0495AD78" w14:textId="77777777" w:rsidR="0085747A" w:rsidRPr="009C54AE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1E86B20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3BD4D0FA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3BD4D0FA">
        <w:tc>
          <w:tcPr>
            <w:tcW w:w="9639" w:type="dxa"/>
          </w:tcPr>
          <w:p w14:paraId="6B699379" w14:textId="2D641CD2" w:rsidR="0085747A" w:rsidRPr="009C54AE" w:rsidRDefault="7C9C43A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BD4D0F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BD4D0F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3BD4D0FA">
        <w:rPr>
          <w:rFonts w:ascii="Corbel" w:hAnsi="Corbel"/>
          <w:sz w:val="24"/>
          <w:szCs w:val="24"/>
        </w:rPr>
        <w:t xml:space="preserve">, </w:t>
      </w:r>
      <w:r w:rsidRPr="3BD4D0F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6E31A6" w14:textId="77777777" w:rsidTr="00923D7D">
        <w:tc>
          <w:tcPr>
            <w:tcW w:w="9639" w:type="dxa"/>
          </w:tcPr>
          <w:p w14:paraId="27DC28B2" w14:textId="77777777" w:rsidR="0085747A" w:rsidRPr="009C54AE" w:rsidRDefault="004E70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prawo humanitarne konfliktów zbrojnych - terminologia</w:t>
            </w:r>
            <w:r w:rsidR="00830F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2C1308A7" w14:textId="77777777" w:rsidTr="00923D7D">
        <w:tc>
          <w:tcPr>
            <w:tcW w:w="9639" w:type="dxa"/>
          </w:tcPr>
          <w:p w14:paraId="1385282C" w14:textId="77777777" w:rsidR="0085747A" w:rsidRPr="009C54AE" w:rsidRDefault="004E70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</w:t>
            </w:r>
            <w:r w:rsidR="006F356F">
              <w:rPr>
                <w:rFonts w:ascii="Corbel" w:hAnsi="Corbel"/>
                <w:sz w:val="24"/>
                <w:szCs w:val="24"/>
              </w:rPr>
              <w:t>a międzynarodowego prawa humanitarnego</w:t>
            </w:r>
          </w:p>
        </w:tc>
      </w:tr>
      <w:tr w:rsidR="00830F07" w:rsidRPr="009C54AE" w14:paraId="54F88542" w14:textId="77777777" w:rsidTr="00923D7D">
        <w:tc>
          <w:tcPr>
            <w:tcW w:w="9639" w:type="dxa"/>
          </w:tcPr>
          <w:p w14:paraId="25EAFA11" w14:textId="77777777" w:rsidR="00830F07" w:rsidRPr="009C54AE" w:rsidRDefault="008902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osób uczestniczących w konflikcie zbrojnym</w:t>
            </w:r>
          </w:p>
        </w:tc>
      </w:tr>
      <w:tr w:rsidR="00830F07" w:rsidRPr="009C54AE" w14:paraId="11312710" w14:textId="77777777" w:rsidTr="00923D7D">
        <w:tc>
          <w:tcPr>
            <w:tcW w:w="9639" w:type="dxa"/>
          </w:tcPr>
          <w:p w14:paraId="0249EAF1" w14:textId="77777777" w:rsidR="00830F07" w:rsidRPr="009C54AE" w:rsidRDefault="001304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Traktowanie jeńców wojennych</w:t>
            </w:r>
          </w:p>
        </w:tc>
      </w:tr>
      <w:tr w:rsidR="00830F07" w:rsidRPr="009C54AE" w14:paraId="08121CBA" w14:textId="77777777" w:rsidTr="00923D7D">
        <w:tc>
          <w:tcPr>
            <w:tcW w:w="9639" w:type="dxa"/>
          </w:tcPr>
          <w:p w14:paraId="0F6989CE" w14:textId="77777777" w:rsidR="00830F07" w:rsidRPr="009C54AE" w:rsidRDefault="001304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rannych, chorych i rozbitków</w:t>
            </w:r>
          </w:p>
        </w:tc>
      </w:tr>
      <w:tr w:rsidR="0085747A" w:rsidRPr="009C54AE" w14:paraId="0DEE38A9" w14:textId="77777777" w:rsidTr="00923D7D">
        <w:tc>
          <w:tcPr>
            <w:tcW w:w="9639" w:type="dxa"/>
          </w:tcPr>
          <w:p w14:paraId="4A284399" w14:textId="77777777" w:rsidR="0085747A" w:rsidRPr="009C54AE" w:rsidRDefault="001304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ludności cywilnej w konfliktach zbrojnych</w:t>
            </w:r>
          </w:p>
        </w:tc>
      </w:tr>
      <w:tr w:rsidR="00130437" w:rsidRPr="009C54AE" w14:paraId="45AC78E1" w14:textId="77777777" w:rsidTr="00923D7D">
        <w:tc>
          <w:tcPr>
            <w:tcW w:w="9639" w:type="dxa"/>
          </w:tcPr>
          <w:p w14:paraId="7A5186A3" w14:textId="77777777" w:rsidR="00130437" w:rsidRDefault="00382B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humanitarne</w:t>
            </w:r>
            <w:r w:rsidR="00440D72">
              <w:rPr>
                <w:rFonts w:ascii="Corbel" w:hAnsi="Corbel"/>
                <w:sz w:val="24"/>
                <w:szCs w:val="24"/>
              </w:rPr>
              <w:t xml:space="preserve"> podczas prowadzenia działań zbrojnych</w:t>
            </w:r>
          </w:p>
        </w:tc>
      </w:tr>
      <w:tr w:rsidR="00440D72" w:rsidRPr="009C54AE" w14:paraId="73ADCD98" w14:textId="77777777" w:rsidTr="00923D7D">
        <w:tc>
          <w:tcPr>
            <w:tcW w:w="9639" w:type="dxa"/>
          </w:tcPr>
          <w:p w14:paraId="1315DD5A" w14:textId="77777777" w:rsidR="00440D72" w:rsidRDefault="00440D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i metody walki</w:t>
            </w:r>
          </w:p>
        </w:tc>
      </w:tr>
    </w:tbl>
    <w:p w14:paraId="52E562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BD4D0FA">
        <w:rPr>
          <w:rFonts w:ascii="Corbel" w:hAnsi="Corbel"/>
          <w:smallCaps w:val="0"/>
        </w:rPr>
        <w:t>3.4 Metody dydaktyczne</w:t>
      </w:r>
    </w:p>
    <w:p w14:paraId="5043CB0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EDABF" w14:textId="77777777" w:rsidR="006342B2" w:rsidRPr="009C54AE" w:rsidRDefault="00830F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3BD4D0FA">
        <w:rPr>
          <w:rFonts w:ascii="Corbel" w:hAnsi="Corbel"/>
          <w:b w:val="0"/>
          <w:smallCaps w:val="0"/>
        </w:rPr>
        <w:lastRenderedPageBreak/>
        <w:t>Wykład problemowy, projekt badawczy, praca w grupach, dyskusja</w:t>
      </w:r>
    </w:p>
    <w:p w14:paraId="6537F28F" w14:textId="77777777" w:rsidR="00413E8D" w:rsidRDefault="00413E8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FB9E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1E86B206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591CDFAD" w:rsidR="0085747A" w:rsidRPr="009C54AE" w:rsidRDefault="00A84C85" w:rsidP="3BD4D0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BD4D0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7D2C3AE1" w:rsidRPr="3BD4D0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AE9E12B" w14:textId="77777777" w:rsidTr="1E86B206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A2B715" w14:textId="0A9C6501" w:rsidR="0085747A" w:rsidRPr="00F95F49" w:rsidRDefault="00043771" w:rsidP="1E86B20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E86B206">
              <w:rPr>
                <w:rFonts w:ascii="Corbel" w:hAnsi="Corbel"/>
                <w:b w:val="0"/>
              </w:rPr>
              <w:t>obserwacja w trakcie zajęć</w:t>
            </w:r>
            <w:r w:rsidR="00F95F49" w:rsidRPr="1E86B206">
              <w:rPr>
                <w:rFonts w:ascii="Corbel" w:hAnsi="Corbel"/>
                <w:b w:val="0"/>
              </w:rPr>
              <w:t>, praca</w:t>
            </w:r>
            <w:r w:rsidR="00E074B3" w:rsidRPr="1E86B206">
              <w:rPr>
                <w:rFonts w:ascii="Corbel" w:hAnsi="Corbel"/>
                <w:b w:val="0"/>
              </w:rPr>
              <w:t>, kolokwium</w:t>
            </w:r>
          </w:p>
        </w:tc>
        <w:tc>
          <w:tcPr>
            <w:tcW w:w="2126" w:type="dxa"/>
          </w:tcPr>
          <w:p w14:paraId="636E6465" w14:textId="37BF95B1" w:rsidR="0085747A" w:rsidRPr="009C54AE" w:rsidRDefault="04DA080D" w:rsidP="1E86B20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1E86B206">
              <w:rPr>
                <w:rFonts w:ascii="Corbel" w:hAnsi="Corbel"/>
                <w:b w:val="0"/>
              </w:rPr>
              <w:t>Konw</w:t>
            </w:r>
            <w:proofErr w:type="spellEnd"/>
            <w:r w:rsidRPr="1E86B206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85747A" w:rsidRPr="009C54AE" w14:paraId="5AC13A44" w14:textId="77777777" w:rsidTr="1E86B206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B08320" w14:textId="179705BE" w:rsidR="0085747A" w:rsidRPr="009C54AE" w:rsidRDefault="00043771" w:rsidP="1E86B20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E86B206">
              <w:rPr>
                <w:rFonts w:ascii="Corbel" w:hAnsi="Corbel"/>
                <w:b w:val="0"/>
              </w:rPr>
              <w:t>obserwacja w trakcie zajęć</w:t>
            </w:r>
            <w:r w:rsidR="00F95F49" w:rsidRPr="1E86B206">
              <w:rPr>
                <w:rFonts w:ascii="Corbel" w:hAnsi="Corbel"/>
                <w:b w:val="0"/>
              </w:rPr>
              <w:t>, praca</w:t>
            </w:r>
            <w:r w:rsidR="00E074B3" w:rsidRPr="1E86B206">
              <w:rPr>
                <w:rFonts w:ascii="Corbel" w:hAnsi="Corbel"/>
                <w:b w:val="0"/>
              </w:rPr>
              <w:t>, kolokwium</w:t>
            </w:r>
          </w:p>
        </w:tc>
        <w:tc>
          <w:tcPr>
            <w:tcW w:w="2126" w:type="dxa"/>
          </w:tcPr>
          <w:p w14:paraId="168181B4" w14:textId="32C8B612" w:rsidR="0085747A" w:rsidRPr="009C54AE" w:rsidRDefault="00043771" w:rsidP="1E86B20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1E86B206">
              <w:rPr>
                <w:rFonts w:ascii="Corbel" w:hAnsi="Corbel"/>
                <w:b w:val="0"/>
              </w:rPr>
              <w:t>k</w:t>
            </w:r>
            <w:r w:rsidR="515F9886" w:rsidRPr="1E86B206">
              <w:rPr>
                <w:rFonts w:ascii="Corbel" w:hAnsi="Corbel"/>
                <w:b w:val="0"/>
              </w:rPr>
              <w:t>onw</w:t>
            </w:r>
            <w:proofErr w:type="spellEnd"/>
          </w:p>
        </w:tc>
      </w:tr>
      <w:tr w:rsidR="00F95F49" w:rsidRPr="009C54AE" w14:paraId="295108C9" w14:textId="77777777" w:rsidTr="1E86B206">
        <w:tc>
          <w:tcPr>
            <w:tcW w:w="1985" w:type="dxa"/>
          </w:tcPr>
          <w:p w14:paraId="002D746F" w14:textId="77777777" w:rsidR="00F95F49" w:rsidRPr="009C54AE" w:rsidRDefault="00F95F49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A3E03AA" w14:textId="07393F41" w:rsidR="00F95F49" w:rsidRPr="009C54AE" w:rsidRDefault="00F95F49" w:rsidP="1E86B20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E86B206">
              <w:rPr>
                <w:rFonts w:ascii="Corbel" w:hAnsi="Corbel"/>
                <w:b w:val="0"/>
              </w:rPr>
              <w:t>obserwacja w trakcie zajęć, praca</w:t>
            </w:r>
            <w:r w:rsidR="00E074B3" w:rsidRPr="1E86B206">
              <w:rPr>
                <w:rFonts w:ascii="Corbel" w:hAnsi="Corbel"/>
                <w:b w:val="0"/>
              </w:rPr>
              <w:t>, kolokwium</w:t>
            </w:r>
          </w:p>
        </w:tc>
        <w:tc>
          <w:tcPr>
            <w:tcW w:w="2126" w:type="dxa"/>
          </w:tcPr>
          <w:p w14:paraId="10B9B308" w14:textId="22B63535" w:rsidR="00F95F49" w:rsidRDefault="1C3B7D6D" w:rsidP="1E86B20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1E86B206">
              <w:rPr>
                <w:rFonts w:ascii="Corbel" w:hAnsi="Corbel"/>
                <w:b w:val="0"/>
              </w:rPr>
              <w:t>Konw</w:t>
            </w:r>
            <w:proofErr w:type="spellEnd"/>
            <w:r w:rsidRPr="1E86B206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E074B3" w:rsidRPr="009C54AE" w14:paraId="170722FC" w14:textId="77777777" w:rsidTr="1E86B206">
        <w:tc>
          <w:tcPr>
            <w:tcW w:w="1985" w:type="dxa"/>
          </w:tcPr>
          <w:p w14:paraId="44E871BC" w14:textId="77777777" w:rsidR="00E074B3" w:rsidRDefault="00E074B3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40B1F306" w14:textId="77777777" w:rsidR="00E074B3" w:rsidRDefault="00E074B3" w:rsidP="00F95F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</w:t>
            </w:r>
          </w:p>
        </w:tc>
        <w:tc>
          <w:tcPr>
            <w:tcW w:w="2126" w:type="dxa"/>
          </w:tcPr>
          <w:p w14:paraId="3C583D2C" w14:textId="4BF88216" w:rsidR="00E074B3" w:rsidRDefault="00E074B3" w:rsidP="1E86B20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1E86B206">
              <w:rPr>
                <w:rFonts w:ascii="Corbel" w:hAnsi="Corbel"/>
                <w:b w:val="0"/>
              </w:rPr>
              <w:t>k</w:t>
            </w:r>
            <w:r w:rsidR="2F07FBF4" w:rsidRPr="1E86B206">
              <w:rPr>
                <w:rFonts w:ascii="Corbel" w:hAnsi="Corbel"/>
                <w:b w:val="0"/>
              </w:rPr>
              <w:t>onw</w:t>
            </w:r>
            <w:proofErr w:type="spellEnd"/>
          </w:p>
        </w:tc>
      </w:tr>
    </w:tbl>
    <w:p w14:paraId="144A5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610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C55B61" w14:textId="77777777" w:rsidTr="00923D7D">
        <w:tc>
          <w:tcPr>
            <w:tcW w:w="9670" w:type="dxa"/>
          </w:tcPr>
          <w:p w14:paraId="637805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FE7054" w14:textId="77777777" w:rsidR="00923D7D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074B3">
              <w:rPr>
                <w:rFonts w:ascii="Corbel" w:hAnsi="Corbel"/>
                <w:b w:val="0"/>
                <w:smallCaps w:val="0"/>
                <w:szCs w:val="24"/>
              </w:rPr>
              <w:t xml:space="preserve"> praca,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17D4">
              <w:rPr>
                <w:rFonts w:ascii="Corbel" w:hAnsi="Corbel"/>
                <w:b w:val="0"/>
                <w:smallCaps w:val="0"/>
                <w:szCs w:val="24"/>
              </w:rPr>
              <w:t>test jednokrotnego wyboru</w:t>
            </w:r>
          </w:p>
          <w:p w14:paraId="463F2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E86B206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4FF631E" w14:textId="77777777" w:rsidTr="1E86B206">
        <w:tc>
          <w:tcPr>
            <w:tcW w:w="4962" w:type="dxa"/>
          </w:tcPr>
          <w:p w14:paraId="5D831C10" w14:textId="400314E9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E86B206">
              <w:rPr>
                <w:rFonts w:ascii="Corbel" w:hAnsi="Corbel"/>
                <w:sz w:val="24"/>
                <w:szCs w:val="24"/>
              </w:rPr>
              <w:t>G</w:t>
            </w:r>
            <w:r w:rsidR="0085747A" w:rsidRPr="1E86B20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1E86B20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1E86B206">
              <w:rPr>
                <w:rFonts w:ascii="Corbel" w:hAnsi="Corbel"/>
                <w:sz w:val="24"/>
                <w:szCs w:val="24"/>
              </w:rPr>
              <w:t xml:space="preserve"> w</w:t>
            </w:r>
            <w:r w:rsidRPr="1E86B206">
              <w:rPr>
                <w:rFonts w:ascii="Corbel" w:hAnsi="Corbel"/>
                <w:sz w:val="24"/>
                <w:szCs w:val="24"/>
              </w:rPr>
              <w:t>ynikające</w:t>
            </w:r>
            <w:r w:rsidR="222DD27C" w:rsidRPr="1E86B20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1E86B206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1E86B206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4345B32A" w:rsidRPr="1E86B206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6A334EB8">
              <w:t xml:space="preserve"> </w:t>
            </w:r>
            <w:r w:rsidRPr="1E86B20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9C54AE" w:rsidRDefault="008664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4377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1E86B206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274351F" w14:textId="77777777" w:rsidTr="1E86B206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FBD11F" w14:textId="77777777" w:rsidR="00C61DC5" w:rsidRPr="009C54AE" w:rsidRDefault="008664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95F4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1E86B206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04377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D69615" w14:textId="77777777" w:rsidTr="1E86B206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21243" w14:textId="39A87306" w:rsidR="0085747A" w:rsidRPr="009C54AE" w:rsidRDefault="00F95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E86B206">
              <w:rPr>
                <w:rFonts w:ascii="Corbel" w:hAnsi="Corbel"/>
                <w:sz w:val="24"/>
                <w:szCs w:val="24"/>
              </w:rPr>
              <w:t>3</w:t>
            </w:r>
            <w:r w:rsidR="00043771" w:rsidRPr="1E86B20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1E86B206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1E86B2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86B206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2BA226A1" w14:textId="1805548C" w:rsidR="0085747A" w:rsidRPr="009C54AE" w:rsidRDefault="3D1856DA" w:rsidP="1E86B2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E86B20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1E86B206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1E86B2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86B206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6B1D4C72" w:rsidR="0085747A" w:rsidRPr="009C54AE" w:rsidRDefault="2B697D79" w:rsidP="1E86B2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86B206">
              <w:rPr>
                <w:rFonts w:ascii="Corbel" w:hAnsi="Corbel"/>
                <w:b w:val="0"/>
                <w:smallCaps w:val="0"/>
              </w:rPr>
              <w:t xml:space="preserve">Nie </w:t>
            </w:r>
            <w:proofErr w:type="spellStart"/>
            <w:r w:rsidRPr="1E86B206">
              <w:rPr>
                <w:rFonts w:ascii="Corbel" w:hAnsi="Corbel"/>
                <w:b w:val="0"/>
                <w:smallCaps w:val="0"/>
              </w:rPr>
              <w:t>dotczy</w:t>
            </w:r>
            <w:proofErr w:type="spellEnd"/>
            <w:r w:rsidRPr="1E86B20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0DE4B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C81B4" w14:textId="47CC81B6" w:rsidR="1E86B206" w:rsidRDefault="1E86B206" w:rsidP="1E86B206">
      <w:pPr>
        <w:pStyle w:val="Punktygwne"/>
        <w:spacing w:before="0" w:after="0"/>
        <w:rPr>
          <w:rFonts w:ascii="Corbel" w:hAnsi="Corbel"/>
          <w:smallCaps w:val="0"/>
        </w:rPr>
      </w:pPr>
    </w:p>
    <w:p w14:paraId="4EC81D0C" w14:textId="6283FF6B" w:rsidR="1E86B206" w:rsidRDefault="1E86B206" w:rsidP="1E86B206">
      <w:pPr>
        <w:pStyle w:val="Punktygwne"/>
        <w:spacing w:before="0" w:after="0"/>
        <w:rPr>
          <w:rFonts w:ascii="Corbel" w:hAnsi="Corbel"/>
          <w:smallCaps w:val="0"/>
        </w:rPr>
      </w:pPr>
    </w:p>
    <w:p w14:paraId="48EF86B4" w14:textId="7EE3C185" w:rsidR="1E86B206" w:rsidRDefault="1E86B206" w:rsidP="1E86B206">
      <w:pPr>
        <w:pStyle w:val="Punktygwne"/>
        <w:spacing w:before="0" w:after="0"/>
        <w:rPr>
          <w:rFonts w:ascii="Corbel" w:hAnsi="Corbel"/>
          <w:smallCaps w:val="0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204F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02F0A44" w14:textId="77777777" w:rsidTr="1E86B206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1E86B2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E86B206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2E2CCFE" w14:textId="115BB624" w:rsidR="1E86B206" w:rsidRDefault="1E86B206" w:rsidP="1E86B2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56959B9" w14:textId="77777777" w:rsidR="00440D72" w:rsidRDefault="00440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B. Janusz-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Pawletta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„Międzynarodowe prawo humanitarne konfliktów zbrojnych”</w:t>
            </w:r>
            <w:r w:rsidR="00B23E05">
              <w:rPr>
                <w:rFonts w:ascii="Corbel" w:hAnsi="Corbel"/>
                <w:b w:val="0"/>
                <w:smallCaps w:val="0"/>
                <w:szCs w:val="24"/>
              </w:rPr>
              <w:t>, Warszawa 2013,</w:t>
            </w:r>
          </w:p>
          <w:p w14:paraId="2962C3DC" w14:textId="77777777" w:rsidR="00B23E05" w:rsidRDefault="00B23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P.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Żarkowski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„Prawo humanitarne a konflikt zbrojny. Wybrane aspekty ochrony osób i dóbr kultury” Siedlce 2013,</w:t>
            </w:r>
          </w:p>
          <w:p w14:paraId="7C1077BE" w14:textId="77777777" w:rsidR="00B23E05" w:rsidRDefault="00B23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P. K. Marszałek, „Międzynarodowe prawo humanitarne konfliktów zbrojnych: dokumenty”, Warszawa 2019,</w:t>
            </w:r>
          </w:p>
          <w:p w14:paraId="2DBF0D7D" w14:textId="77777777" w:rsidR="00830F07" w:rsidRPr="009C54AE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F28687B" w14:textId="77777777" w:rsidTr="1E86B206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1E86B2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E86B206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8556702" w14:textId="4C510724" w:rsidR="1E86B206" w:rsidRDefault="1E86B206" w:rsidP="1E86B2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DA311C1" w14:textId="77777777" w:rsidR="00B23E05" w:rsidRDefault="00B23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M. Gąska, A. Ciupiński, „Międzynarodowe prawo humanitarne konfliktów zbrojnych: wybrane problemy”, Warszawa 2001, </w:t>
            </w:r>
          </w:p>
          <w:p w14:paraId="3D5F60A8" w14:textId="77777777" w:rsidR="00B23E05" w:rsidRDefault="00B23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E. Karska, Odpowiedzialność państwa za naruszenia międzynarodowego prawa humanitarnego konfliktów zbrojnych”, Wrocław 2007, </w:t>
            </w:r>
          </w:p>
          <w:p w14:paraId="50C0E7B1" w14:textId="77777777" w:rsidR="00B23E05" w:rsidRDefault="00B23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A. Szpak, „Międzynarodowe prawo humanitarne”, Toruń 2014,</w:t>
            </w:r>
          </w:p>
          <w:p w14:paraId="0167C7A5" w14:textId="77777777" w:rsidR="00B23E05" w:rsidRDefault="437EED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E86B206">
              <w:rPr>
                <w:rFonts w:ascii="Corbel" w:hAnsi="Corbel"/>
                <w:b w:val="0"/>
                <w:smallCaps w:val="0"/>
              </w:rPr>
              <w:t xml:space="preserve">4. P. Grzebyk, „Cele osobowe i rzeczowe w konfliktach zbrojnych w świetle prawa międzynarodowego”, Warszawa 2018, </w:t>
            </w:r>
          </w:p>
          <w:p w14:paraId="02F2C34E" w14:textId="77777777" w:rsidR="00830F07" w:rsidRDefault="00830F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1D2EFF57" w14:textId="77777777" w:rsidR="00830F07" w:rsidRPr="009C54AE" w:rsidRDefault="003F3382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akty prawa międzynarodowego</w:t>
            </w:r>
          </w:p>
        </w:tc>
      </w:tr>
    </w:tbl>
    <w:p w14:paraId="680A4E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198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FFA1B" w14:textId="77777777" w:rsidR="00672497" w:rsidRDefault="00672497" w:rsidP="00C16ABF">
      <w:pPr>
        <w:spacing w:after="0" w:line="240" w:lineRule="auto"/>
      </w:pPr>
      <w:r>
        <w:separator/>
      </w:r>
    </w:p>
  </w:endnote>
  <w:endnote w:type="continuationSeparator" w:id="0">
    <w:p w14:paraId="2A2824E4" w14:textId="77777777" w:rsidR="00672497" w:rsidRDefault="006724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8073A" w14:textId="77777777" w:rsidR="00672497" w:rsidRDefault="00672497" w:rsidP="00C16ABF">
      <w:pPr>
        <w:spacing w:after="0" w:line="240" w:lineRule="auto"/>
      </w:pPr>
      <w:r>
        <w:separator/>
      </w:r>
    </w:p>
  </w:footnote>
  <w:footnote w:type="continuationSeparator" w:id="0">
    <w:p w14:paraId="1C8C0332" w14:textId="77777777" w:rsidR="00672497" w:rsidRDefault="0067249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39674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FA5"/>
    <w:rsid w:val="0012149A"/>
    <w:rsid w:val="00124BFF"/>
    <w:rsid w:val="0012560E"/>
    <w:rsid w:val="00127108"/>
    <w:rsid w:val="00130437"/>
    <w:rsid w:val="00132AE6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7E6"/>
    <w:rsid w:val="001F2CA2"/>
    <w:rsid w:val="002144C0"/>
    <w:rsid w:val="0022477D"/>
    <w:rsid w:val="00224E6D"/>
    <w:rsid w:val="002278A9"/>
    <w:rsid w:val="002336F9"/>
    <w:rsid w:val="0024028F"/>
    <w:rsid w:val="00244ABC"/>
    <w:rsid w:val="002518AE"/>
    <w:rsid w:val="00255155"/>
    <w:rsid w:val="00281FF2"/>
    <w:rsid w:val="002857DE"/>
    <w:rsid w:val="002859BF"/>
    <w:rsid w:val="00291567"/>
    <w:rsid w:val="002A17D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82B12"/>
    <w:rsid w:val="003A0A5B"/>
    <w:rsid w:val="003A1176"/>
    <w:rsid w:val="003C0BAE"/>
    <w:rsid w:val="003D18A9"/>
    <w:rsid w:val="003D6CE2"/>
    <w:rsid w:val="003D72AC"/>
    <w:rsid w:val="003E1941"/>
    <w:rsid w:val="003E2FE6"/>
    <w:rsid w:val="003E49D5"/>
    <w:rsid w:val="003F3382"/>
    <w:rsid w:val="003F38C0"/>
    <w:rsid w:val="00413E8D"/>
    <w:rsid w:val="00414E3C"/>
    <w:rsid w:val="0042244A"/>
    <w:rsid w:val="0042745A"/>
    <w:rsid w:val="00431D5C"/>
    <w:rsid w:val="00435F99"/>
    <w:rsid w:val="004362C6"/>
    <w:rsid w:val="00437FA2"/>
    <w:rsid w:val="00440D72"/>
    <w:rsid w:val="00445970"/>
    <w:rsid w:val="0045729E"/>
    <w:rsid w:val="00461EFC"/>
    <w:rsid w:val="004652C2"/>
    <w:rsid w:val="004706D1"/>
    <w:rsid w:val="00471326"/>
    <w:rsid w:val="0047598D"/>
    <w:rsid w:val="00475B94"/>
    <w:rsid w:val="004840FD"/>
    <w:rsid w:val="00490F7D"/>
    <w:rsid w:val="00491678"/>
    <w:rsid w:val="004968E2"/>
    <w:rsid w:val="004A3EEA"/>
    <w:rsid w:val="004A4D1F"/>
    <w:rsid w:val="004D5282"/>
    <w:rsid w:val="004E70D7"/>
    <w:rsid w:val="004F1551"/>
    <w:rsid w:val="004F55A3"/>
    <w:rsid w:val="0050496F"/>
    <w:rsid w:val="00513B6F"/>
    <w:rsid w:val="00517C63"/>
    <w:rsid w:val="005363C4"/>
    <w:rsid w:val="00536BDE"/>
    <w:rsid w:val="00543ACC"/>
    <w:rsid w:val="0056137B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2B2"/>
    <w:rsid w:val="00640642"/>
    <w:rsid w:val="00647FA8"/>
    <w:rsid w:val="00650C5F"/>
    <w:rsid w:val="00654934"/>
    <w:rsid w:val="006620D9"/>
    <w:rsid w:val="00671958"/>
    <w:rsid w:val="00672497"/>
    <w:rsid w:val="00675843"/>
    <w:rsid w:val="00696477"/>
    <w:rsid w:val="006D050F"/>
    <w:rsid w:val="006D6139"/>
    <w:rsid w:val="006E5D65"/>
    <w:rsid w:val="006F1282"/>
    <w:rsid w:val="006F1FBC"/>
    <w:rsid w:val="006F31E2"/>
    <w:rsid w:val="006F356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4BEA"/>
    <w:rsid w:val="007D6E56"/>
    <w:rsid w:val="007F1652"/>
    <w:rsid w:val="007F4155"/>
    <w:rsid w:val="0081554D"/>
    <w:rsid w:val="0081707E"/>
    <w:rsid w:val="00830F07"/>
    <w:rsid w:val="008449B3"/>
    <w:rsid w:val="0085747A"/>
    <w:rsid w:val="00866485"/>
    <w:rsid w:val="00884922"/>
    <w:rsid w:val="00885F64"/>
    <w:rsid w:val="0089025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791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7D7"/>
    <w:rsid w:val="00A53FA5"/>
    <w:rsid w:val="00A54817"/>
    <w:rsid w:val="00A601C8"/>
    <w:rsid w:val="00A60799"/>
    <w:rsid w:val="00A84C85"/>
    <w:rsid w:val="00A97DE1"/>
    <w:rsid w:val="00AA565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E05"/>
    <w:rsid w:val="00B248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66A"/>
    <w:rsid w:val="00D608D1"/>
    <w:rsid w:val="00D66662"/>
    <w:rsid w:val="00D74119"/>
    <w:rsid w:val="00D8075B"/>
    <w:rsid w:val="00D8678B"/>
    <w:rsid w:val="00D95560"/>
    <w:rsid w:val="00DA2114"/>
    <w:rsid w:val="00DA385A"/>
    <w:rsid w:val="00DD39C7"/>
    <w:rsid w:val="00DE09C0"/>
    <w:rsid w:val="00DE4A14"/>
    <w:rsid w:val="00DF1C40"/>
    <w:rsid w:val="00DF320D"/>
    <w:rsid w:val="00DF71C8"/>
    <w:rsid w:val="00E074B3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3FD0"/>
    <w:rsid w:val="00F27A7B"/>
    <w:rsid w:val="00F526AF"/>
    <w:rsid w:val="00F617C3"/>
    <w:rsid w:val="00F65F1F"/>
    <w:rsid w:val="00F7066B"/>
    <w:rsid w:val="00F83B28"/>
    <w:rsid w:val="00F95F49"/>
    <w:rsid w:val="00FA23D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A080D"/>
    <w:rsid w:val="0E58D9ED"/>
    <w:rsid w:val="1100D670"/>
    <w:rsid w:val="1C3B7D6D"/>
    <w:rsid w:val="1E86B206"/>
    <w:rsid w:val="213D3054"/>
    <w:rsid w:val="222DD27C"/>
    <w:rsid w:val="2355D317"/>
    <w:rsid w:val="28146BEF"/>
    <w:rsid w:val="2983719F"/>
    <w:rsid w:val="2B697D79"/>
    <w:rsid w:val="2CA3C26C"/>
    <w:rsid w:val="2F07FBF4"/>
    <w:rsid w:val="30D0A5DD"/>
    <w:rsid w:val="3BD4D0FA"/>
    <w:rsid w:val="3D1856DA"/>
    <w:rsid w:val="4345B32A"/>
    <w:rsid w:val="437EED3E"/>
    <w:rsid w:val="515F9886"/>
    <w:rsid w:val="519067E4"/>
    <w:rsid w:val="63E1C73F"/>
    <w:rsid w:val="6A334EB8"/>
    <w:rsid w:val="79FA4E85"/>
    <w:rsid w:val="7C9C43AE"/>
    <w:rsid w:val="7D2C3AE1"/>
    <w:rsid w:val="7D31E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E0BB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9F9C4-F274-43E9-A4A3-5CBBE54A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740</Words>
  <Characters>4440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10</cp:revision>
  <cp:lastPrinted>2019-02-06T12:12:00Z</cp:lastPrinted>
  <dcterms:created xsi:type="dcterms:W3CDTF">2021-12-08T14:49:00Z</dcterms:created>
  <dcterms:modified xsi:type="dcterms:W3CDTF">2025-11-15T00:28:00Z</dcterms:modified>
</cp:coreProperties>
</file>